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AD3" w:rsidRDefault="00607AD3" w:rsidP="003D7C85">
      <w:pPr>
        <w:jc w:val="center"/>
        <w:rPr>
          <w:rFonts w:ascii="Arial" w:hAnsi="Arial" w:cs="Arial"/>
          <w:b/>
          <w:sz w:val="36"/>
        </w:rPr>
      </w:pPr>
      <w:r w:rsidRPr="00607AD3">
        <w:rPr>
          <w:rFonts w:ascii="Arial" w:hAnsi="Arial" w:cs="Arial"/>
          <w:b/>
          <w:sz w:val="36"/>
        </w:rPr>
        <w:t>Medico participa en Congreso Medico Internacional</w:t>
      </w:r>
    </w:p>
    <w:p w:rsidR="003D7C85" w:rsidRDefault="003D7C85" w:rsidP="003D7C85">
      <w:pPr>
        <w:rPr>
          <w:rFonts w:ascii="Arial" w:hAnsi="Arial" w:cs="Arial"/>
          <w:b/>
          <w:sz w:val="36"/>
        </w:rPr>
      </w:pPr>
      <w:bookmarkStart w:id="0" w:name="_GoBack"/>
      <w:bookmarkEnd w:id="0"/>
    </w:p>
    <w:p w:rsidR="00607AD3" w:rsidRPr="003D7C85" w:rsidRDefault="00607AD3" w:rsidP="00347947">
      <w:pPr>
        <w:spacing w:after="0"/>
        <w:ind w:firstLine="708"/>
        <w:jc w:val="both"/>
        <w:rPr>
          <w:rFonts w:ascii="Arial" w:hAnsi="Arial" w:cs="Arial"/>
        </w:rPr>
      </w:pPr>
      <w:r w:rsidRPr="003D7C85">
        <w:rPr>
          <w:rFonts w:ascii="Arial" w:hAnsi="Arial" w:cs="Arial"/>
        </w:rPr>
        <w:t xml:space="preserve">En el desarrollo de la celebración del </w:t>
      </w:r>
      <w:r w:rsidR="001D69DD" w:rsidRPr="00342C69">
        <w:rPr>
          <w:rFonts w:ascii="Arial" w:hAnsi="Arial" w:cs="Arial"/>
          <w:b/>
        </w:rPr>
        <w:t xml:space="preserve"> </w:t>
      </w:r>
      <w:r w:rsidRPr="00342C69">
        <w:rPr>
          <w:rFonts w:ascii="Arial" w:hAnsi="Arial" w:cs="Arial"/>
          <w:b/>
        </w:rPr>
        <w:t xml:space="preserve">X </w:t>
      </w:r>
      <w:r w:rsidRPr="003D7C85">
        <w:rPr>
          <w:rFonts w:ascii="Arial" w:hAnsi="Arial" w:cs="Arial"/>
        </w:rPr>
        <w:t xml:space="preserve">Congreso Medico Internacional, de la </w:t>
      </w:r>
      <w:r w:rsidR="006F24E8" w:rsidRPr="003D7C85">
        <w:rPr>
          <w:rFonts w:ascii="Arial" w:hAnsi="Arial" w:cs="Arial"/>
        </w:rPr>
        <w:t xml:space="preserve"> </w:t>
      </w:r>
    </w:p>
    <w:p w:rsidR="00986AB4" w:rsidRPr="003D7C85" w:rsidRDefault="00347947" w:rsidP="001D69DD">
      <w:pPr>
        <w:spacing w:after="0"/>
        <w:jc w:val="both"/>
        <w:rPr>
          <w:rFonts w:ascii="Arial" w:hAnsi="Arial" w:cs="Arial"/>
        </w:rPr>
      </w:pPr>
      <w:r w:rsidRPr="003D7C85">
        <w:rPr>
          <w:noProof/>
          <w:sz w:val="20"/>
          <w:lang w:eastAsia="es-DO"/>
        </w:rPr>
        <w:drawing>
          <wp:anchor distT="0" distB="0" distL="114300" distR="114300" simplePos="0" relativeHeight="251659264" behindDoc="0" locked="0" layoutInCell="1" allowOverlap="1" wp14:anchorId="4B8576BA" wp14:editId="5A2893F6">
            <wp:simplePos x="0" y="0"/>
            <wp:positionH relativeFrom="margin">
              <wp:posOffset>-66675</wp:posOffset>
            </wp:positionH>
            <wp:positionV relativeFrom="margin">
              <wp:posOffset>5090795</wp:posOffset>
            </wp:positionV>
            <wp:extent cx="1832610" cy="2409825"/>
            <wp:effectExtent l="57150" t="57150" r="53340" b="47625"/>
            <wp:wrapSquare wrapText="bothSides"/>
            <wp:docPr id="1" name="Picture 1" descr="http://i2.esmas.com/2014/01/17/607441/depresion-post-parto-como-detectarla-y-superarla--300x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esmas.com/2014/01/17/607441/depresion-post-parto-como-detectarla-y-superarla--300x38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3261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</pic:spPr>
                </pic:pic>
              </a:graphicData>
            </a:graphic>
          </wp:anchor>
        </w:drawing>
      </w:r>
      <w:r w:rsidR="00821C69" w:rsidRPr="003D7C85">
        <w:rPr>
          <w:rFonts w:ascii="Arial" w:hAnsi="Arial" w:cs="Arial"/>
        </w:rPr>
        <w:drawing>
          <wp:anchor distT="0" distB="0" distL="114300" distR="114300" simplePos="0" relativeHeight="251658240" behindDoc="0" locked="0" layoutInCell="1" allowOverlap="1" wp14:anchorId="4B2BEC58" wp14:editId="6F16CF52">
            <wp:simplePos x="0" y="0"/>
            <wp:positionH relativeFrom="margin">
              <wp:posOffset>3657600</wp:posOffset>
            </wp:positionH>
            <wp:positionV relativeFrom="margin">
              <wp:posOffset>2910840</wp:posOffset>
            </wp:positionV>
            <wp:extent cx="2546350" cy="1833880"/>
            <wp:effectExtent l="38100" t="57150" r="44450" b="5207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83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69DD" w:rsidRPr="003D7C85">
        <w:rPr>
          <w:rFonts w:ascii="Arial" w:hAnsi="Arial" w:cs="Arial"/>
        </w:rPr>
        <w:t xml:space="preserve">Asociación </w:t>
      </w:r>
      <w:proofErr w:type="gramStart"/>
      <w:r w:rsidR="001D69DD" w:rsidRPr="003D7C85">
        <w:rPr>
          <w:rFonts w:ascii="Arial" w:hAnsi="Arial" w:cs="Arial"/>
        </w:rPr>
        <w:t>Hispano</w:t>
      </w:r>
      <w:proofErr w:type="gramEnd"/>
      <w:r w:rsidR="001D69DD" w:rsidRPr="003D7C85">
        <w:rPr>
          <w:rFonts w:ascii="Arial" w:hAnsi="Arial" w:cs="Arial"/>
        </w:rPr>
        <w:t xml:space="preserve">  Americano de Profesionales de la Salud (APSHI), como cede </w:t>
      </w:r>
      <w:r w:rsidR="003D7C85" w:rsidRPr="003D7C85">
        <w:rPr>
          <w:rFonts w:ascii="Arial" w:hAnsi="Arial" w:cs="Arial"/>
        </w:rPr>
        <w:t xml:space="preserve">la ciudad de New York. </w:t>
      </w:r>
      <w:r w:rsidR="003D7C85" w:rsidRPr="003D7C85">
        <w:rPr>
          <w:rFonts w:ascii="Arial" w:hAnsi="Arial" w:cs="Arial"/>
        </w:rPr>
        <w:t xml:space="preserve">En </w:t>
      </w:r>
      <w:r w:rsidR="001D69DD" w:rsidRPr="003D7C85">
        <w:rPr>
          <w:rFonts w:ascii="Arial" w:hAnsi="Arial" w:cs="Arial"/>
        </w:rPr>
        <w:t xml:space="preserve">el auditorio del </w:t>
      </w:r>
      <w:proofErr w:type="spellStart"/>
      <w:r w:rsidR="001D69DD" w:rsidRPr="003D7C85">
        <w:rPr>
          <w:rFonts w:ascii="Arial" w:hAnsi="Arial" w:cs="Arial"/>
        </w:rPr>
        <w:t>Linconl</w:t>
      </w:r>
      <w:proofErr w:type="spellEnd"/>
      <w:r w:rsidR="001D69DD" w:rsidRPr="003D7C85">
        <w:rPr>
          <w:rFonts w:ascii="Arial" w:hAnsi="Arial" w:cs="Arial"/>
        </w:rPr>
        <w:t xml:space="preserve"> Hospital Medical Center, En el mismo estuvo como conferencista,  en  representación internacional dominicana, el Dr. Cristian Francisco, Obstetra-Ginecólogo/Oncologo,  </w:t>
      </w:r>
      <w:r w:rsidR="00B12D20" w:rsidRPr="003D7C85">
        <w:rPr>
          <w:rFonts w:ascii="Arial" w:hAnsi="Arial" w:cs="Arial"/>
        </w:rPr>
        <w:t>con experiencia docente universitaria y</w:t>
      </w:r>
      <w:r w:rsidR="00821C69" w:rsidRPr="003D7C85">
        <w:rPr>
          <w:noProof/>
          <w:sz w:val="20"/>
          <w:lang w:eastAsia="es-DO"/>
        </w:rPr>
        <w:t xml:space="preserve"> </w:t>
      </w:r>
      <w:r w:rsidR="00B12D20" w:rsidRPr="003D7C85">
        <w:rPr>
          <w:rFonts w:ascii="Arial" w:hAnsi="Arial" w:cs="Arial"/>
        </w:rPr>
        <w:t xml:space="preserve"> expositor internacional, Su tema fue </w:t>
      </w:r>
      <w:r w:rsidR="00B12D20" w:rsidRPr="003D7C85">
        <w:rPr>
          <w:rFonts w:ascii="Arial" w:hAnsi="Arial" w:cs="Arial"/>
          <w:b/>
        </w:rPr>
        <w:t>“Depresión post Partos”</w:t>
      </w:r>
      <w:r w:rsidR="00B12D20" w:rsidRPr="003D7C85">
        <w:rPr>
          <w:rFonts w:ascii="Arial" w:hAnsi="Arial" w:cs="Arial"/>
        </w:rPr>
        <w:t xml:space="preserve"> </w:t>
      </w:r>
      <w:r w:rsidR="00821C69" w:rsidRPr="003D7C85">
        <w:rPr>
          <w:rFonts w:ascii="Arial" w:hAnsi="Arial" w:cs="Arial"/>
        </w:rPr>
        <w:t xml:space="preserve">llamada también </w:t>
      </w:r>
      <w:r w:rsidR="00821C69" w:rsidRPr="003D7C85">
        <w:rPr>
          <w:rFonts w:ascii="Arial" w:hAnsi="Arial" w:cs="Arial"/>
          <w:b/>
        </w:rPr>
        <w:t xml:space="preserve">como “El Ladrón de la Maternidad”, </w:t>
      </w:r>
      <w:r w:rsidR="00821C69" w:rsidRPr="003D7C85">
        <w:rPr>
          <w:rFonts w:ascii="Arial" w:hAnsi="Arial" w:cs="Arial"/>
        </w:rPr>
        <w:t>depresión que afecta a las mujeres y también algunos hombres sobre todo aquellos primerizos</w:t>
      </w:r>
      <w:r w:rsidR="00821C69" w:rsidRPr="003D7C85">
        <w:rPr>
          <w:rFonts w:ascii="Arial" w:hAnsi="Arial" w:cs="Arial"/>
          <w:b/>
        </w:rPr>
        <w:t xml:space="preserve">, </w:t>
      </w:r>
      <w:r w:rsidR="00B12D20" w:rsidRPr="003D7C85">
        <w:rPr>
          <w:rFonts w:ascii="Arial" w:hAnsi="Arial" w:cs="Arial"/>
        </w:rPr>
        <w:t>en la misma se hizo hincapiés en el estado nosológico que afecta a las parturientas en los primeros días después de su desembarazo.  Puede presentarse en los primeros días,  clasificadas</w:t>
      </w:r>
      <w:r w:rsidR="00821C69" w:rsidRPr="003D7C85">
        <w:rPr>
          <w:rFonts w:ascii="Arial" w:hAnsi="Arial" w:cs="Arial"/>
        </w:rPr>
        <w:t xml:space="preserve"> 1.-</w:t>
      </w:r>
      <w:r w:rsidR="00B12D20" w:rsidRPr="003D7C85">
        <w:rPr>
          <w:rFonts w:ascii="Arial" w:hAnsi="Arial" w:cs="Arial"/>
        </w:rPr>
        <w:t xml:space="preserve"> </w:t>
      </w:r>
      <w:proofErr w:type="spellStart"/>
      <w:r w:rsidR="00B12D20" w:rsidRPr="003D7C85">
        <w:rPr>
          <w:rFonts w:ascii="Arial" w:hAnsi="Arial" w:cs="Arial"/>
        </w:rPr>
        <w:t>Baby</w:t>
      </w:r>
      <w:proofErr w:type="spellEnd"/>
      <w:r w:rsidR="00B12D20" w:rsidRPr="003D7C85">
        <w:rPr>
          <w:rFonts w:ascii="Arial" w:hAnsi="Arial" w:cs="Arial"/>
        </w:rPr>
        <w:t>-Blues, estado agudo que se puede presentar en los tres a cinco días post partos, afecta</w:t>
      </w:r>
      <w:r w:rsidR="00821C69" w:rsidRPr="003D7C85">
        <w:rPr>
          <w:rFonts w:ascii="Arial" w:hAnsi="Arial" w:cs="Arial"/>
        </w:rPr>
        <w:t>,</w:t>
      </w:r>
      <w:r w:rsidR="00B12D20" w:rsidRPr="003D7C85">
        <w:rPr>
          <w:rFonts w:ascii="Arial" w:hAnsi="Arial" w:cs="Arial"/>
        </w:rPr>
        <w:t xml:space="preserve"> según autores del 50% a un 80% de las pacientes, dura dos o tres semanas, </w:t>
      </w:r>
      <w:r w:rsidR="00821C69" w:rsidRPr="003D7C85">
        <w:rPr>
          <w:rFonts w:ascii="Arial" w:hAnsi="Arial" w:cs="Arial"/>
        </w:rPr>
        <w:t xml:space="preserve">y sus </w:t>
      </w:r>
      <w:r w:rsidR="00B12D20" w:rsidRPr="003D7C85">
        <w:rPr>
          <w:rFonts w:ascii="Arial" w:hAnsi="Arial" w:cs="Arial"/>
        </w:rPr>
        <w:t>síntomas principales</w:t>
      </w:r>
      <w:r w:rsidR="00821C69" w:rsidRPr="003D7C85">
        <w:rPr>
          <w:rFonts w:ascii="Arial" w:hAnsi="Arial" w:cs="Arial"/>
        </w:rPr>
        <w:t xml:space="preserve"> son: llorar con facilidad, tristeza, dificul</w:t>
      </w:r>
      <w:r w:rsidR="00B71459" w:rsidRPr="003D7C85">
        <w:rPr>
          <w:rFonts w:ascii="Arial" w:hAnsi="Arial" w:cs="Arial"/>
        </w:rPr>
        <w:t xml:space="preserve">tad para dormir, irritabilidad y tensión emocional, </w:t>
      </w:r>
      <w:r w:rsidR="00821C69" w:rsidRPr="003D7C85">
        <w:rPr>
          <w:rFonts w:ascii="Arial" w:hAnsi="Arial" w:cs="Arial"/>
        </w:rPr>
        <w:t>desaparece</w:t>
      </w:r>
      <w:r w:rsidR="00B12D20" w:rsidRPr="003D7C85">
        <w:rPr>
          <w:rFonts w:ascii="Arial" w:hAnsi="Arial" w:cs="Arial"/>
        </w:rPr>
        <w:t xml:space="preserve"> de manera </w:t>
      </w:r>
      <w:r w:rsidR="00B12D20" w:rsidRPr="003D7C85">
        <w:rPr>
          <w:rFonts w:ascii="Arial" w:hAnsi="Arial" w:cs="Arial"/>
        </w:rPr>
        <w:t>espontánea</w:t>
      </w:r>
      <w:r w:rsidR="00B12D20" w:rsidRPr="003D7C85">
        <w:rPr>
          <w:rFonts w:ascii="Arial" w:hAnsi="Arial" w:cs="Arial"/>
        </w:rPr>
        <w:t xml:space="preserve"> </w:t>
      </w:r>
      <w:r w:rsidR="00B12D20" w:rsidRPr="003D7C85">
        <w:rPr>
          <w:rFonts w:ascii="Arial" w:hAnsi="Arial" w:cs="Arial"/>
        </w:rPr>
        <w:t>y no necesita trata</w:t>
      </w:r>
      <w:r w:rsidR="00B71459" w:rsidRPr="003D7C85">
        <w:rPr>
          <w:rFonts w:ascii="Arial" w:hAnsi="Arial" w:cs="Arial"/>
        </w:rPr>
        <w:t xml:space="preserve">miento. 2.- La Depresión post Partos propiamente dicha, puede aparecer en los primeros tres meses post desembarazo y hasta un año después. </w:t>
      </w:r>
      <w:r w:rsidR="003D7C85" w:rsidRPr="003D7C85">
        <w:rPr>
          <w:rFonts w:ascii="Arial" w:hAnsi="Arial" w:cs="Arial"/>
        </w:rPr>
        <w:t>Sus</w:t>
      </w:r>
      <w:r w:rsidR="00B71459" w:rsidRPr="003D7C85">
        <w:rPr>
          <w:rFonts w:ascii="Arial" w:hAnsi="Arial" w:cs="Arial"/>
        </w:rPr>
        <w:t xml:space="preserve"> riegos son, pacientes adolescentes, con historial de relaciones sexuales no programadas, cuyo resultado es un embarazo no deseado</w:t>
      </w:r>
      <w:r w:rsidR="00986AB4" w:rsidRPr="003D7C85">
        <w:rPr>
          <w:rFonts w:ascii="Arial" w:hAnsi="Arial" w:cs="Arial"/>
        </w:rPr>
        <w:t xml:space="preserve">. Deja </w:t>
      </w:r>
      <w:r w:rsidR="003D7C85" w:rsidRPr="003D7C85">
        <w:rPr>
          <w:rFonts w:ascii="Arial" w:hAnsi="Arial" w:cs="Arial"/>
        </w:rPr>
        <w:t>secuelas en</w:t>
      </w:r>
      <w:r w:rsidR="00986AB4" w:rsidRPr="003D7C85">
        <w:rPr>
          <w:rFonts w:ascii="Arial" w:hAnsi="Arial" w:cs="Arial"/>
        </w:rPr>
        <w:t>,  madres solteras, sin apoyo emocional, reproches familiares, y rechazos sociales. Es un trastorno mental que no tiene predilección, afecta a cualquier edad, raza o situación social, o nivel educacional.</w:t>
      </w:r>
    </w:p>
    <w:p w:rsidR="00607AD3" w:rsidRPr="003D7C85" w:rsidRDefault="00986AB4" w:rsidP="003D7C85">
      <w:pPr>
        <w:spacing w:after="0"/>
        <w:jc w:val="both"/>
        <w:rPr>
          <w:rFonts w:ascii="Arial" w:hAnsi="Arial" w:cs="Arial"/>
        </w:rPr>
      </w:pPr>
      <w:r w:rsidRPr="003D7C85">
        <w:rPr>
          <w:rFonts w:ascii="Arial" w:hAnsi="Arial" w:cs="Arial"/>
        </w:rPr>
        <w:t xml:space="preserve">Su </w:t>
      </w:r>
      <w:r w:rsidR="00296239" w:rsidRPr="003D7C85">
        <w:rPr>
          <w:rFonts w:ascii="Arial" w:hAnsi="Arial" w:cs="Arial"/>
        </w:rPr>
        <w:t>diagnóstico</w:t>
      </w:r>
      <w:r w:rsidRPr="003D7C85">
        <w:rPr>
          <w:rFonts w:ascii="Arial" w:hAnsi="Arial" w:cs="Arial"/>
        </w:rPr>
        <w:t xml:space="preserve"> </w:t>
      </w:r>
      <w:r w:rsidR="00296239" w:rsidRPr="003D7C85">
        <w:rPr>
          <w:rFonts w:ascii="Arial" w:hAnsi="Arial" w:cs="Arial"/>
        </w:rPr>
        <w:t xml:space="preserve">está determinado por la agilidad y competencia del Obstetra, que es el primer peldaño de la acción diagnostica y resolutiva, apoyada con una exhaustiva intervención  y dirección  Psicológica,  y tratamientos farmacológicos del Psiquiatra, trilogía intervencionista de lugar… Otros profesionales destacados participaron con temas sobre: Alimentación del infante y niños, Requisitos para ingresar en sector salud norteamericano, </w:t>
      </w:r>
      <w:r w:rsidR="00AA49DE" w:rsidRPr="003D7C85">
        <w:rPr>
          <w:rFonts w:ascii="Arial" w:hAnsi="Arial" w:cs="Arial"/>
        </w:rPr>
        <w:t xml:space="preserve"> Actualización  en los accidentes cerebro vascular, </w:t>
      </w:r>
      <w:r w:rsidR="00296239" w:rsidRPr="003D7C85">
        <w:rPr>
          <w:rFonts w:ascii="Arial" w:hAnsi="Arial" w:cs="Arial"/>
        </w:rPr>
        <w:t xml:space="preserve"> El dolor </w:t>
      </w:r>
      <w:r w:rsidR="00AA49DE" w:rsidRPr="003D7C85">
        <w:rPr>
          <w:rFonts w:ascii="Arial" w:hAnsi="Arial" w:cs="Arial"/>
        </w:rPr>
        <w:t>de espalda desde la niñez a la adultez</w:t>
      </w:r>
      <w:proofErr w:type="gramStart"/>
      <w:r w:rsidR="00AA49DE" w:rsidRPr="003D7C85">
        <w:rPr>
          <w:rFonts w:ascii="Arial" w:hAnsi="Arial" w:cs="Arial"/>
        </w:rPr>
        <w:t>..</w:t>
      </w:r>
      <w:proofErr w:type="gramEnd"/>
      <w:r w:rsidR="00AA49DE" w:rsidRPr="003D7C85">
        <w:rPr>
          <w:rFonts w:ascii="Arial" w:hAnsi="Arial" w:cs="Arial"/>
        </w:rPr>
        <w:t xml:space="preserve"> Participaron profesionales del sector salud de países como el San Salvador, Ecuador, </w:t>
      </w:r>
      <w:proofErr w:type="spellStart"/>
      <w:r w:rsidR="00AA49DE" w:rsidRPr="003D7C85">
        <w:rPr>
          <w:rFonts w:ascii="Arial" w:hAnsi="Arial" w:cs="Arial"/>
        </w:rPr>
        <w:t>Mexico</w:t>
      </w:r>
      <w:proofErr w:type="spellEnd"/>
      <w:r w:rsidR="00AA49DE" w:rsidRPr="003D7C85">
        <w:rPr>
          <w:rFonts w:ascii="Arial" w:hAnsi="Arial" w:cs="Arial"/>
        </w:rPr>
        <w:t xml:space="preserve">, </w:t>
      </w:r>
      <w:proofErr w:type="spellStart"/>
      <w:r w:rsidR="00AA49DE" w:rsidRPr="003D7C85">
        <w:rPr>
          <w:rFonts w:ascii="Arial" w:hAnsi="Arial" w:cs="Arial"/>
        </w:rPr>
        <w:t>Haiti</w:t>
      </w:r>
      <w:proofErr w:type="spellEnd"/>
      <w:r w:rsidR="00AA49DE" w:rsidRPr="003D7C85">
        <w:rPr>
          <w:rFonts w:ascii="Arial" w:hAnsi="Arial" w:cs="Arial"/>
        </w:rPr>
        <w:t>, y norteamericanos entre otros. En comité organizador tuvo como coordinador el trabajador y entusiast</w:t>
      </w:r>
      <w:r w:rsidR="006F33FE" w:rsidRPr="003D7C85">
        <w:rPr>
          <w:rFonts w:ascii="Arial" w:hAnsi="Arial" w:cs="Arial"/>
        </w:rPr>
        <w:t xml:space="preserve">a Dr. Aritmedes Restituyo. Queda abierta la invitación para el XI congreso para el año 2016. </w:t>
      </w:r>
    </w:p>
    <w:sectPr w:rsidR="00607AD3" w:rsidRPr="003D7C85" w:rsidSect="003D7C85">
      <w:pgSz w:w="12240" w:h="15840"/>
      <w:pgMar w:top="1440" w:right="1440" w:bottom="1440" w:left="1440" w:header="720" w:footer="720" w:gutter="0"/>
      <w:pgBorders w:offsetFrom="page">
        <w:lef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AD3"/>
    <w:rsid w:val="000B78A8"/>
    <w:rsid w:val="001D69DD"/>
    <w:rsid w:val="00296239"/>
    <w:rsid w:val="00330328"/>
    <w:rsid w:val="00342C69"/>
    <w:rsid w:val="00347947"/>
    <w:rsid w:val="003D7C85"/>
    <w:rsid w:val="004510B3"/>
    <w:rsid w:val="00607AD3"/>
    <w:rsid w:val="006F24E8"/>
    <w:rsid w:val="006F33FE"/>
    <w:rsid w:val="00821C69"/>
    <w:rsid w:val="00986AB4"/>
    <w:rsid w:val="009D043F"/>
    <w:rsid w:val="00AA49DE"/>
    <w:rsid w:val="00B12D20"/>
    <w:rsid w:val="00B7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1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C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1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C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marynin01</dc:creator>
  <cp:lastModifiedBy>marynin01</cp:lastModifiedBy>
  <cp:revision>2</cp:revision>
  <dcterms:created xsi:type="dcterms:W3CDTF">2015-05-18T17:02:00Z</dcterms:created>
  <dcterms:modified xsi:type="dcterms:W3CDTF">2015-05-18T17:02:00Z</dcterms:modified>
</cp:coreProperties>
</file>