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Hispanic Health Professionals Association, Inc NY &amp; Dominican parade and festival, Union County,</w:t>
      </w:r>
    </w:p>
    <w:p w:rsidR="00000000" w:rsidDel="00000000" w:rsidP="00000000" w:rsidRDefault="00000000" w:rsidRPr="00000000" w14:paraId="00000002">
      <w:pPr>
        <w:jc w:val="left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XI  ANNUAL HEALTH FAIR “DECIDE TO BE HEALTHY”</w:t>
      </w:r>
    </w:p>
    <w:p w:rsidR="00000000" w:rsidDel="00000000" w:rsidP="00000000" w:rsidRDefault="00000000" w:rsidRPr="00000000" w14:paraId="00000004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SPONSORSHIP OPPORTUNITIES</w:t>
      </w:r>
    </w:p>
    <w:p w:rsidR="00000000" w:rsidDel="00000000" w:rsidP="00000000" w:rsidRDefault="00000000" w:rsidRPr="00000000" w14:paraId="00000006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Sunday, July , 21, 2024</w:t>
      </w:r>
    </w:p>
    <w:p w:rsidR="00000000" w:rsidDel="00000000" w:rsidP="00000000" w:rsidRDefault="00000000" w:rsidRPr="00000000" w14:paraId="00000008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  <w:rtl w:val="0"/>
        </w:rPr>
        <w:t xml:space="preserve">9:am-4pm.</w:t>
      </w:r>
    </w:p>
    <w:p w:rsidR="00000000" w:rsidDel="00000000" w:rsidP="00000000" w:rsidRDefault="00000000" w:rsidRPr="00000000" w14:paraId="00000009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</w:rPr>
        <w:drawing>
          <wp:inline distB="114300" distT="114300" distL="114300" distR="114300">
            <wp:extent cx="921430" cy="133181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1430" cy="13318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</w:rPr>
        <w:drawing>
          <wp:inline distB="114300" distT="114300" distL="114300" distR="114300">
            <wp:extent cx="1285533" cy="123348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533" cy="1233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>
          <w:rFonts w:ascii="Verdana" w:cs="Verdana" w:eastAsia="Verdana" w:hAnsi="Verdana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16"/>
          <w:szCs w:val="16"/>
          <w:rtl w:val="0"/>
        </w:rPr>
        <w:t xml:space="preserve">There are four levels of sponsorship available for this event:</w:t>
      </w:r>
    </w:p>
    <w:p w:rsidR="00000000" w:rsidDel="00000000" w:rsidP="00000000" w:rsidRDefault="00000000" w:rsidRPr="00000000" w14:paraId="00000010">
      <w:pPr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050.0" w:type="dxa"/>
        <w:jc w:val="left"/>
        <w:tblInd w:w="-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50"/>
        <w:tblGridChange w:id="0">
          <w:tblGrid>
            <w:gridCol w:w="7050"/>
          </w:tblGrid>
        </w:tblGridChange>
      </w:tblGrid>
      <w:tr>
        <w:trPr>
          <w:cantSplit w:val="0"/>
          <w:trHeight w:val="773.14746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240" w:before="240" w:lineRule="auto"/>
              <w:ind w:left="720" w:hanging="360"/>
              <w:jc w:val="center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DIAMOND ($2,000).</w:t>
            </w:r>
          </w:p>
          <w:p w:rsidR="00000000" w:rsidDel="00000000" w:rsidP="00000000" w:rsidRDefault="00000000" w:rsidRPr="00000000" w14:paraId="00000012">
            <w:pPr>
              <w:ind w:left="0" w:firstLine="0"/>
              <w:jc w:val="left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                                          Sponsor Benefits: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•Only your enterprise will be announced during the Health Fair.</w:t>
            </w:r>
          </w:p>
          <w:p w:rsidR="00000000" w:rsidDel="00000000" w:rsidP="00000000" w:rsidRDefault="00000000" w:rsidRPr="00000000" w14:paraId="0000001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•10 tickets to attend the post event, “The Flavor of Perth  Amboy,” including 5-10 minutes to address around 150 participants (Public Officials, Community and Religious Leaders, and a wide variety of Professional citizens).</w:t>
            </w:r>
          </w:p>
          <w:p w:rsidR="00000000" w:rsidDel="00000000" w:rsidP="00000000" w:rsidRDefault="00000000" w:rsidRPr="00000000" w14:paraId="0000001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5-10 minutes presentation during the inaugural ceremony, which is the key event of our “Decide to Be Healthy” Fair. </w:t>
            </w:r>
          </w:p>
          <w:p w:rsidR="00000000" w:rsidDel="00000000" w:rsidP="00000000" w:rsidRDefault="00000000" w:rsidRPr="00000000" w14:paraId="0000001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•Display of your chosen sign both at the Cafeteria and the Gym’s entrance. </w:t>
            </w:r>
          </w:p>
          <w:p w:rsidR="00000000" w:rsidDel="00000000" w:rsidP="00000000" w:rsidRDefault="00000000" w:rsidRPr="00000000" w14:paraId="00000017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•Free distribution of your chosen literature by our team of Volunteers from the High Schools of Perth Amboy.</w:t>
            </w:r>
          </w:p>
          <w:p w:rsidR="00000000" w:rsidDel="00000000" w:rsidP="00000000" w:rsidRDefault="00000000" w:rsidRPr="00000000" w14:paraId="00000018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•Display of your enterprise’s logo in all the pages of</w:t>
            </w:r>
            <w:hyperlink r:id="rId8">
              <w:r w:rsidDel="00000000" w:rsidR="00000000" w:rsidRPr="00000000">
                <w:rPr>
                  <w:rFonts w:ascii="Verdana" w:cs="Verdana" w:eastAsia="Verdana" w:hAnsi="Verdana"/>
                  <w:sz w:val="14"/>
                  <w:szCs w:val="14"/>
                  <w:rtl w:val="0"/>
                </w:rPr>
                <w:t xml:space="preserve"> </w:t>
              </w:r>
            </w:hyperlink>
            <w:hyperlink r:id="rId9">
              <w:r w:rsidDel="00000000" w:rsidR="00000000" w:rsidRPr="00000000">
                <w:rPr>
                  <w:rFonts w:ascii="Verdana" w:cs="Verdana" w:eastAsia="Verdana" w:hAnsi="Verdana"/>
                  <w:color w:val="0000ff"/>
                  <w:sz w:val="14"/>
                  <w:szCs w:val="14"/>
                  <w:u w:val="single"/>
                  <w:rtl w:val="0"/>
                </w:rPr>
                <w:t xml:space="preserve">www.ahpsi.org</w:t>
              </w:r>
            </w:hyperlink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(Hispanic Health Professional. Association) as soon as a pledge is committed.</w:t>
            </w:r>
          </w:p>
          <w:p w:rsidR="00000000" w:rsidDel="00000000" w:rsidP="00000000" w:rsidRDefault="00000000" w:rsidRPr="00000000" w14:paraId="00000019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•Banner of your enterprise with logo and message welcoming attendees.  </w:t>
            </w:r>
          </w:p>
          <w:p w:rsidR="00000000" w:rsidDel="00000000" w:rsidP="00000000" w:rsidRDefault="00000000" w:rsidRPr="00000000" w14:paraId="0000001A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•All Press Releases of the Health Fair will display your enterprise’s support.</w:t>
            </w:r>
          </w:p>
          <w:p w:rsidR="00000000" w:rsidDel="00000000" w:rsidP="00000000" w:rsidRDefault="00000000" w:rsidRPr="00000000" w14:paraId="0000001B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•5-7 minutes interview in the video of our 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“2024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Health Fair Memory Video” </w:t>
            </w:r>
          </w:p>
          <w:p w:rsidR="00000000" w:rsidDel="00000000" w:rsidP="00000000" w:rsidRDefault="00000000" w:rsidRPr="00000000" w14:paraId="0000001C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B. PLATINUM ($1,000). Sponsor Benefits:</w:t>
            </w:r>
          </w:p>
        </w:tc>
      </w:tr>
      <w:tr>
        <w:trPr>
          <w:cantSplit w:val="0"/>
          <w:trHeight w:val="274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Banner Display at Luncheon * VIP Seating five (5) at Welcome Ceremony</w:t>
            </w:r>
          </w:p>
          <w:p w:rsidR="00000000" w:rsidDel="00000000" w:rsidP="00000000" w:rsidRDefault="00000000" w:rsidRPr="00000000" w14:paraId="00000020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VIP Seating ten (10) at Welcome Reception * Corporate logo on all collateral.</w:t>
              <w:br w:type="textWrapping"/>
              <w:t xml:space="preserve">• Corporate logo on all collateral * Corporate logo on press release.</w:t>
              <w:br w:type="textWrapping"/>
              <w:t xml:space="preserve">•• Display table at business luncheon.</w:t>
            </w:r>
          </w:p>
          <w:p w:rsidR="00000000" w:rsidDel="00000000" w:rsidP="00000000" w:rsidRDefault="00000000" w:rsidRPr="00000000" w14:paraId="00000021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Display of your chosen sign both at the Cafeteria</w:t>
            </w:r>
          </w:p>
          <w:p w:rsidR="00000000" w:rsidDel="00000000" w:rsidP="00000000" w:rsidRDefault="00000000" w:rsidRPr="00000000" w14:paraId="00000022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 Raffle with one mention by our Masters of Ceremonies.</w:t>
            </w:r>
          </w:p>
          <w:p w:rsidR="00000000" w:rsidDel="00000000" w:rsidP="00000000" w:rsidRDefault="00000000" w:rsidRPr="00000000" w14:paraId="0000002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•5 tickets to attend a post event, “The Flavor of Elizabeth ,” including 5-10 minutes to address around 150 participants (Public Officials, Community and Religious Leaders, and a wide variety of Professional citizens).</w:t>
            </w:r>
          </w:p>
          <w:p w:rsidR="00000000" w:rsidDel="00000000" w:rsidP="00000000" w:rsidRDefault="00000000" w:rsidRPr="00000000" w14:paraId="0000002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••Two 6 foot tables.</w:t>
            </w:r>
          </w:p>
          <w:p w:rsidR="00000000" w:rsidDel="00000000" w:rsidP="00000000" w:rsidRDefault="00000000" w:rsidRPr="00000000" w14:paraId="0000002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•2-3 minutes in our 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“2024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Health Fair Memory Video” </w:t>
            </w:r>
          </w:p>
          <w:p w:rsidR="00000000" w:rsidDel="00000000" w:rsidP="00000000" w:rsidRDefault="00000000" w:rsidRPr="00000000" w14:paraId="0000002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•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C. GOLD ($500). Sponsor Benefits:</w:t>
            </w:r>
          </w:p>
        </w:tc>
      </w:tr>
      <w:tr>
        <w:trPr>
          <w:cantSplit w:val="0"/>
          <w:trHeight w:val="25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•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VIP Seating three (3) at Luncheon Reception.</w:t>
              <w:br w:type="textWrapping"/>
              <w:t xml:space="preserve">• VIP Seating five (5) at Welcome Reception </w:t>
            </w:r>
          </w:p>
          <w:p w:rsidR="00000000" w:rsidDel="00000000" w:rsidP="00000000" w:rsidRDefault="00000000" w:rsidRPr="00000000" w14:paraId="0000002A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Two (2) conference Registrations.</w:t>
              <w:br w:type="textWrapping"/>
              <w:t xml:space="preserve">• Corporate logo on all collateral </w:t>
            </w:r>
          </w:p>
          <w:p w:rsidR="00000000" w:rsidDel="00000000" w:rsidP="00000000" w:rsidRDefault="00000000" w:rsidRPr="00000000" w14:paraId="0000002B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Mention on 2 press releases.</w:t>
              <w:br w:type="textWrapping"/>
              <w:t xml:space="preserve">• Display a 6 foot table at business luncheon </w:t>
            </w:r>
          </w:p>
          <w:p w:rsidR="00000000" w:rsidDel="00000000" w:rsidP="00000000" w:rsidRDefault="00000000" w:rsidRPr="00000000" w14:paraId="0000002C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Corporate logo on all collateral.</w:t>
            </w:r>
          </w:p>
          <w:p w:rsidR="00000000" w:rsidDel="00000000" w:rsidP="00000000" w:rsidRDefault="00000000" w:rsidRPr="00000000" w14:paraId="0000002D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•One 6 foot table.</w:t>
            </w:r>
          </w:p>
          <w:p w:rsidR="00000000" w:rsidDel="00000000" w:rsidP="00000000" w:rsidRDefault="00000000" w:rsidRPr="00000000" w14:paraId="0000002E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•1-2 minutes in our “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2024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Health Fair Memory Video” </w:t>
            </w:r>
          </w:p>
          <w:p w:rsidR="00000000" w:rsidDel="00000000" w:rsidP="00000000" w:rsidRDefault="00000000" w:rsidRPr="00000000" w14:paraId="0000002F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D. Bronze ($250). Sponsor Benefits: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•One (1) VIP Seating at Luncheon Reception.</w:t>
            </w:r>
          </w:p>
          <w:p w:rsidR="00000000" w:rsidDel="00000000" w:rsidP="00000000" w:rsidRDefault="00000000" w:rsidRPr="00000000" w14:paraId="0000003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•2 VIP Seating  at Welcome Reception.</w:t>
            </w:r>
          </w:p>
          <w:p w:rsidR="00000000" w:rsidDel="00000000" w:rsidP="00000000" w:rsidRDefault="00000000" w:rsidRPr="00000000" w14:paraId="0000003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 mention in 1 (one) press release.</w:t>
              <w:br w:type="textWrapping"/>
              <w:t xml:space="preserve">•Display a 6 foot table at a business luncheon.</w:t>
            </w:r>
          </w:p>
          <w:p w:rsidR="00000000" w:rsidDel="00000000" w:rsidP="00000000" w:rsidRDefault="00000000" w:rsidRPr="00000000" w14:paraId="0000003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•Auto presentation of your enterprise in the “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2024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 Health Fair Memory Video” </w:t>
            </w:r>
          </w:p>
          <w:p w:rsidR="00000000" w:rsidDel="00000000" w:rsidP="00000000" w:rsidRDefault="00000000" w:rsidRPr="00000000" w14:paraId="0000003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•Your enterprise may have a flier included in the bag handed during the Health Fair.</w:t>
            </w:r>
          </w:p>
        </w:tc>
      </w:tr>
    </w:tbl>
    <w:p w:rsidR="00000000" w:rsidDel="00000000" w:rsidP="00000000" w:rsidRDefault="00000000" w:rsidRPr="00000000" w14:paraId="00000037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Make your check payable to TO </w:t>
      </w:r>
    </w:p>
    <w:p w:rsidR="00000000" w:rsidDel="00000000" w:rsidP="00000000" w:rsidRDefault="00000000" w:rsidRPr="00000000" w14:paraId="00000039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AHPSI</w:t>
      </w:r>
    </w:p>
    <w:p w:rsidR="00000000" w:rsidDel="00000000" w:rsidP="00000000" w:rsidRDefault="00000000" w:rsidRPr="00000000" w14:paraId="0000003A">
      <w:pPr>
        <w:spacing w:after="160" w:lineRule="auto"/>
        <w:rPr>
          <w:b w:val="1"/>
          <w:color w:val="424242"/>
          <w:sz w:val="15"/>
          <w:szCs w:val="15"/>
        </w:rPr>
      </w:pPr>
      <w:r w:rsidDel="00000000" w:rsidR="00000000" w:rsidRPr="00000000">
        <w:rPr>
          <w:b w:val="1"/>
          <w:color w:val="424242"/>
          <w:sz w:val="15"/>
          <w:szCs w:val="15"/>
          <w:rtl w:val="0"/>
        </w:rPr>
        <w:t xml:space="preserve">61 Brighton ave, Perth amboy, New Jersey..</w:t>
      </w:r>
    </w:p>
    <w:p w:rsidR="00000000" w:rsidDel="00000000" w:rsidP="00000000" w:rsidRDefault="00000000" w:rsidRPr="00000000" w14:paraId="0000003B">
      <w:pPr>
        <w:spacing w:after="160" w:lineRule="auto"/>
        <w:rPr>
          <w:sz w:val="17"/>
          <w:szCs w:val="17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Before, july 10, , 2024 .</w:t>
      </w:r>
      <w:r w:rsidDel="00000000" w:rsidR="00000000" w:rsidRPr="00000000">
        <w:rPr>
          <w:sz w:val="17"/>
          <w:szCs w:val="17"/>
          <w:rtl w:val="0"/>
        </w:rPr>
        <w:t xml:space="preserve">Dr.Aritmedes Restituyo, 732-277-9640,  </w:t>
      </w:r>
      <w:r w:rsidDel="00000000" w:rsidR="00000000" w:rsidRPr="00000000">
        <w:rPr>
          <w:color w:val="0000ff"/>
          <w:sz w:val="17"/>
          <w:szCs w:val="17"/>
          <w:rtl w:val="0"/>
        </w:rPr>
        <w:t xml:space="preserve">info@aphsi.org</w:t>
      </w:r>
      <w:r w:rsidDel="00000000" w:rsidR="00000000" w:rsidRPr="00000000">
        <w:rPr>
          <w:sz w:val="17"/>
          <w:szCs w:val="17"/>
          <w:rtl w:val="0"/>
        </w:rPr>
        <w:t xml:space="preserve"> </w:t>
      </w:r>
    </w:p>
    <w:p w:rsidR="00000000" w:rsidDel="00000000" w:rsidP="00000000" w:rsidRDefault="00000000" w:rsidRPr="00000000" w14:paraId="0000003C">
      <w:pPr>
        <w:spacing w:after="160" w:lineRule="auto"/>
        <w:rPr>
          <w:sz w:val="17"/>
          <w:szCs w:val="17"/>
        </w:rPr>
      </w:pPr>
      <w:r w:rsidDel="00000000" w:rsidR="00000000" w:rsidRPr="00000000">
        <w:rPr>
          <w:sz w:val="17"/>
          <w:szCs w:val="17"/>
          <w:rtl w:val="0"/>
        </w:rPr>
        <w:t xml:space="preserve">Mr.Gilberto Cruz, 908-347-4609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://www.ahpsi.org/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ahps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